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C0" w:rsidRDefault="00E17CC0" w:rsidP="00E17C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D02C5">
        <w:rPr>
          <w:rFonts w:ascii="Times New Roman" w:hAnsi="Times New Roman"/>
          <w:b/>
          <w:sz w:val="24"/>
          <w:szCs w:val="24"/>
          <w:u w:val="single"/>
        </w:rPr>
        <w:t xml:space="preserve">Вопросы к </w:t>
      </w:r>
      <w:r>
        <w:rPr>
          <w:rFonts w:ascii="Times New Roman" w:hAnsi="Times New Roman"/>
          <w:b/>
          <w:sz w:val="24"/>
          <w:szCs w:val="24"/>
          <w:u w:val="single"/>
        </w:rPr>
        <w:t>зачету</w:t>
      </w:r>
    </w:p>
    <w:p w:rsidR="00E17CC0" w:rsidRDefault="00E17CC0" w:rsidP="00E17C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Предмет и задачи механики. Кинематика и динамика точки. Основные понятия и определения (Материальная точка, система отсчета, траектория, путь, перемещ</w:t>
      </w:r>
      <w:r w:rsidRPr="00AC19F8">
        <w:rPr>
          <w:rFonts w:ascii="Times New Roman" w:hAnsi="Times New Roman"/>
          <w:sz w:val="24"/>
          <w:szCs w:val="24"/>
        </w:rPr>
        <w:t>е</w:t>
      </w:r>
      <w:r w:rsidRPr="00AC19F8">
        <w:rPr>
          <w:rFonts w:ascii="Times New Roman" w:hAnsi="Times New Roman"/>
          <w:sz w:val="24"/>
          <w:szCs w:val="24"/>
        </w:rPr>
        <w:t>ние).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Скорость и ускорение как производные.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 Нормальное, тангенциальное и полное ускорение. Движение материальной точки по окружности. Векторы угловой скорости и углового ускорения.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Сила и масса. Законы Ньютона. Импульс. Закон сохранения импульса.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Плотность, вес тела, сила. Примеры сил (Гравитационная, сила тяжести, сила упр</w:t>
      </w:r>
      <w:r w:rsidRPr="00AC19F8">
        <w:rPr>
          <w:rFonts w:ascii="Times New Roman" w:hAnsi="Times New Roman"/>
          <w:sz w:val="24"/>
          <w:szCs w:val="24"/>
        </w:rPr>
        <w:t>у</w:t>
      </w:r>
      <w:r w:rsidRPr="00AC19F8">
        <w:rPr>
          <w:rFonts w:ascii="Times New Roman" w:hAnsi="Times New Roman"/>
          <w:sz w:val="24"/>
          <w:szCs w:val="24"/>
        </w:rPr>
        <w:t>гости.).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Основное уравнение динамики вращательного движения. Момент силы, момент инерции.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Момент импульса. Закон сохранения момента импульса.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Момент инерции материальной точки и тела. Момент инерции тел правильной геометрической формы. Теорема Штейнера.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Кинетическая энергия вращающегося тела. Полная энергия тела.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Кинетическая энергия поступательного движения. Закон сохранения энергии в м</w:t>
      </w:r>
      <w:r w:rsidRPr="00AC19F8">
        <w:rPr>
          <w:rFonts w:ascii="Times New Roman" w:hAnsi="Times New Roman"/>
          <w:sz w:val="24"/>
          <w:szCs w:val="24"/>
        </w:rPr>
        <w:t>е</w:t>
      </w:r>
      <w:r w:rsidRPr="00AC19F8">
        <w:rPr>
          <w:rFonts w:ascii="Times New Roman" w:hAnsi="Times New Roman"/>
          <w:sz w:val="24"/>
          <w:szCs w:val="24"/>
        </w:rPr>
        <w:t>ханике.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Аналогия между формулами поступательного и вращательного движения.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Работа постоянной и переменной силы. Мощность.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Колебания. Гармонические колебания. Смещение, скорость и ускорение при га</w:t>
      </w:r>
      <w:r w:rsidRPr="00AC19F8">
        <w:rPr>
          <w:rFonts w:ascii="Times New Roman" w:hAnsi="Times New Roman"/>
          <w:sz w:val="24"/>
          <w:szCs w:val="24"/>
        </w:rPr>
        <w:t>р</w:t>
      </w:r>
      <w:r w:rsidRPr="00AC19F8">
        <w:rPr>
          <w:rFonts w:ascii="Times New Roman" w:hAnsi="Times New Roman"/>
          <w:sz w:val="24"/>
          <w:szCs w:val="24"/>
        </w:rPr>
        <w:t>монических колебаниях.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Энергия </w:t>
      </w:r>
      <w:proofErr w:type="gramStart"/>
      <w:r w:rsidRPr="00AC19F8">
        <w:rPr>
          <w:rFonts w:ascii="Times New Roman" w:hAnsi="Times New Roman"/>
          <w:sz w:val="24"/>
          <w:szCs w:val="24"/>
        </w:rPr>
        <w:t>гармонического колебательного движения</w:t>
      </w:r>
      <w:proofErr w:type="gramEnd"/>
      <w:r w:rsidRPr="00AC19F8">
        <w:rPr>
          <w:rFonts w:ascii="Times New Roman" w:hAnsi="Times New Roman"/>
          <w:sz w:val="24"/>
          <w:szCs w:val="24"/>
        </w:rPr>
        <w:t>. Свободные колебания. Гарм</w:t>
      </w:r>
      <w:r w:rsidRPr="00AC19F8">
        <w:rPr>
          <w:rFonts w:ascii="Times New Roman" w:hAnsi="Times New Roman"/>
          <w:sz w:val="24"/>
          <w:szCs w:val="24"/>
        </w:rPr>
        <w:t>о</w:t>
      </w:r>
      <w:r w:rsidRPr="00AC19F8">
        <w:rPr>
          <w:rFonts w:ascii="Times New Roman" w:hAnsi="Times New Roman"/>
          <w:sz w:val="24"/>
          <w:szCs w:val="24"/>
        </w:rPr>
        <w:t>нический осциллятор.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Вынужденные колебания. Резонанс.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Период колебаний пружинного, физического и математического маятников.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Волны в упругой среде. Продольные и поперечные волны. Скорость распростран</w:t>
      </w:r>
      <w:r w:rsidRPr="00AC19F8">
        <w:rPr>
          <w:rFonts w:ascii="Times New Roman" w:hAnsi="Times New Roman"/>
          <w:sz w:val="24"/>
          <w:szCs w:val="24"/>
        </w:rPr>
        <w:t>е</w:t>
      </w:r>
      <w:r w:rsidRPr="00AC19F8">
        <w:rPr>
          <w:rFonts w:ascii="Times New Roman" w:hAnsi="Times New Roman"/>
          <w:sz w:val="24"/>
          <w:szCs w:val="24"/>
        </w:rPr>
        <w:t>ния волн.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Основные положения молекулярно-кинетической теории. Идеальный газ и его п</w:t>
      </w:r>
      <w:r w:rsidRPr="00AC19F8">
        <w:rPr>
          <w:rFonts w:ascii="Times New Roman" w:hAnsi="Times New Roman"/>
          <w:sz w:val="24"/>
          <w:szCs w:val="24"/>
        </w:rPr>
        <w:t>а</w:t>
      </w:r>
      <w:r w:rsidRPr="00AC19F8">
        <w:rPr>
          <w:rFonts w:ascii="Times New Roman" w:hAnsi="Times New Roman"/>
          <w:sz w:val="24"/>
          <w:szCs w:val="24"/>
        </w:rPr>
        <w:t xml:space="preserve">раметры. 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Экспериментальные газовые законы. Понятие абсолютного нуля.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Основное уравнение молекулярно-кинетической теории (МКТ).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Явления переноса. Диффузия, осмос, вязкость, теплопроводность.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Капиллярные явления. Формулы Лапласа и </w:t>
      </w:r>
      <w:proofErr w:type="spellStart"/>
      <w:r w:rsidRPr="00AC19F8">
        <w:rPr>
          <w:rFonts w:ascii="Times New Roman" w:hAnsi="Times New Roman"/>
          <w:sz w:val="24"/>
          <w:szCs w:val="24"/>
        </w:rPr>
        <w:t>Жюрена</w:t>
      </w:r>
      <w:proofErr w:type="spellEnd"/>
      <w:r w:rsidRPr="00AC19F8">
        <w:rPr>
          <w:rFonts w:ascii="Times New Roman" w:hAnsi="Times New Roman"/>
          <w:sz w:val="24"/>
          <w:szCs w:val="24"/>
        </w:rPr>
        <w:t>. Роль капиллярных явлений в природе.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Первое начало термодинамики применительно к </w:t>
      </w:r>
      <w:proofErr w:type="spellStart"/>
      <w:r w:rsidRPr="00AC19F8">
        <w:rPr>
          <w:rFonts w:ascii="Times New Roman" w:hAnsi="Times New Roman"/>
          <w:sz w:val="24"/>
          <w:szCs w:val="24"/>
        </w:rPr>
        <w:t>изопроцессам</w:t>
      </w:r>
      <w:proofErr w:type="spellEnd"/>
      <w:r w:rsidRPr="00AC19F8">
        <w:rPr>
          <w:rFonts w:ascii="Times New Roman" w:hAnsi="Times New Roman"/>
          <w:sz w:val="24"/>
          <w:szCs w:val="24"/>
        </w:rPr>
        <w:t>. Адиабатный пр</w:t>
      </w:r>
      <w:r w:rsidRPr="00AC19F8">
        <w:rPr>
          <w:rFonts w:ascii="Times New Roman" w:hAnsi="Times New Roman"/>
          <w:sz w:val="24"/>
          <w:szCs w:val="24"/>
        </w:rPr>
        <w:t>о</w:t>
      </w:r>
      <w:r w:rsidRPr="00AC19F8">
        <w:rPr>
          <w:rFonts w:ascii="Times New Roman" w:hAnsi="Times New Roman"/>
          <w:sz w:val="24"/>
          <w:szCs w:val="24"/>
        </w:rPr>
        <w:t>цесс.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Работа идеального газа в различных термодинамических процессах. Уравнение Майера.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Теплоемкость тела. Чи</w:t>
      </w:r>
      <w:r>
        <w:rPr>
          <w:rFonts w:ascii="Times New Roman" w:hAnsi="Times New Roman"/>
          <w:sz w:val="24"/>
          <w:szCs w:val="24"/>
        </w:rPr>
        <w:t>сло степеней свободы молекулы.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Второе начало термодинамики. Тепловые машины (схемы теплового двигателя и холодильной установки).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Круговые циклы. Обратимые и необратимые циклы. Цикл Карно. КПД цикла Ка</w:t>
      </w:r>
      <w:r w:rsidRPr="00AC19F8">
        <w:rPr>
          <w:rFonts w:ascii="Times New Roman" w:hAnsi="Times New Roman"/>
          <w:sz w:val="24"/>
          <w:szCs w:val="24"/>
        </w:rPr>
        <w:t>р</w:t>
      </w:r>
      <w:r w:rsidRPr="00AC19F8">
        <w:rPr>
          <w:rFonts w:ascii="Times New Roman" w:hAnsi="Times New Roman"/>
          <w:sz w:val="24"/>
          <w:szCs w:val="24"/>
        </w:rPr>
        <w:t>но.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Абсолютная и относительная влажности воздуха. Методы определения влажности. Кипение, испарение, точка росы, дефицит влажности. 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Поле точечного заряда и системы точечных зарядов. Электрический заряд. Закон Кулона.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Электрическое поле. Напряженность электрического поля. Принцип суперпозиции полей. Графическое изображение полей.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Поток вектора напряженности. Теорема Гаусса (примеры).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lastRenderedPageBreak/>
        <w:t>Работа по перемещению заряда в электрическом поле. Потенциал. Эквипотенц</w:t>
      </w:r>
      <w:r w:rsidRPr="00AC19F8">
        <w:rPr>
          <w:rFonts w:ascii="Times New Roman" w:hAnsi="Times New Roman"/>
          <w:sz w:val="24"/>
          <w:szCs w:val="24"/>
        </w:rPr>
        <w:t>и</w:t>
      </w:r>
      <w:r w:rsidRPr="00AC19F8">
        <w:rPr>
          <w:rFonts w:ascii="Times New Roman" w:hAnsi="Times New Roman"/>
          <w:sz w:val="24"/>
          <w:szCs w:val="24"/>
        </w:rPr>
        <w:t>альные линии и поверхности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Напряженность электрического поля как градиент потенциала. Циркуляция вектора напряженности электрического поля по замкнутому контуру.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Электрический диполь. Диполь в однородном и неоднородном поле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Виды диэлектриков.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Электроемкость. Конденсаторы. Соединение конденсаторов (последовательное и параллельное соединение).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Диэлектрики в электрическом поле. Поляризация диэлектриков. Диэлектрическая проницаемость.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Понятие о токе проводимости. Вектор тока и силы тока.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Закон Ома для участка цепи. Дифференциальная форма закона Ома. Электрическое сопротивление.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Работа и мощность постоянного тока. Закон Джоуля - Ленца.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Источники тока. Электродвижущая сила. Закон Ома для замкнутой цепи.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Разветвленные электрические цепи. Правила Кирхгофа.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Электрический ток в жидкостях. Электролиз. Законы Фарадея.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Электрический ток в газах. Газовые разряды.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Магнитное поле и его характеристики. Закон Ампера. Напряженность магнитного поля.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Магнитная индукция. Поток вектора магнитной индукции.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Закон </w:t>
      </w:r>
      <w:proofErr w:type="spellStart"/>
      <w:r w:rsidRPr="00AC19F8">
        <w:rPr>
          <w:rFonts w:ascii="Times New Roman" w:hAnsi="Times New Roman"/>
          <w:sz w:val="24"/>
          <w:szCs w:val="24"/>
        </w:rPr>
        <w:t>Био-Савара-Лапласа</w:t>
      </w:r>
      <w:proofErr w:type="spellEnd"/>
      <w:r w:rsidRPr="00AC19F8">
        <w:rPr>
          <w:rFonts w:ascii="Times New Roman" w:hAnsi="Times New Roman"/>
          <w:sz w:val="24"/>
          <w:szCs w:val="24"/>
        </w:rPr>
        <w:t xml:space="preserve"> и его применение.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Поток вектора магнитной индукции. Теорема Гаусса для вектора магнитной и</w:t>
      </w:r>
      <w:r w:rsidRPr="00AC19F8">
        <w:rPr>
          <w:rFonts w:ascii="Times New Roman" w:hAnsi="Times New Roman"/>
          <w:sz w:val="24"/>
          <w:szCs w:val="24"/>
        </w:rPr>
        <w:t>н</w:t>
      </w:r>
      <w:r w:rsidRPr="00AC19F8">
        <w:rPr>
          <w:rFonts w:ascii="Times New Roman" w:hAnsi="Times New Roman"/>
          <w:sz w:val="24"/>
          <w:szCs w:val="24"/>
        </w:rPr>
        <w:t>дукции.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Электромагнитная индукция. Закон Фарадея. Правило Ленца.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Формула Лоренца для силы, действующей на заряд со стороны электрического и магнитного полей.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Магнитная индукция. Трансформаторы, физические принципы их действия.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Использование электромагнитных волн. Шкала электромагнитных волн. 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Понятие поляризации света: естественный, плоско-поляризованный, частично-поляризованный свет. Закон </w:t>
      </w:r>
      <w:proofErr w:type="spellStart"/>
      <w:r w:rsidRPr="00AC19F8">
        <w:rPr>
          <w:rFonts w:ascii="Times New Roman" w:hAnsi="Times New Roman"/>
          <w:sz w:val="24"/>
          <w:szCs w:val="24"/>
        </w:rPr>
        <w:t>Малюса</w:t>
      </w:r>
      <w:proofErr w:type="spellEnd"/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Дисперсия света. Спектры и их типы. Спектральный  анализ.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Интерференция света. 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Дифракция света. Дифракционная решетка. 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Основные законы оптики. Полное отражение.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Тонкие линзы. Построение изображения предметов с помощью линзы.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 xml:space="preserve">Законы освещенности. </w:t>
      </w:r>
    </w:p>
    <w:p w:rsidR="00E17CC0" w:rsidRPr="00AC19F8" w:rsidRDefault="00E17CC0" w:rsidP="00E17C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19F8">
        <w:rPr>
          <w:rFonts w:ascii="Times New Roman" w:hAnsi="Times New Roman"/>
          <w:sz w:val="24"/>
          <w:szCs w:val="24"/>
        </w:rPr>
        <w:t>Поляризация света.</w:t>
      </w:r>
    </w:p>
    <w:p w:rsidR="00E17CC0" w:rsidRDefault="00E17CC0" w:rsidP="00E17C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35C8" w:rsidRDefault="003735C8"/>
    <w:sectPr w:rsidR="003735C8" w:rsidSect="0037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2108"/>
    <w:multiLevelType w:val="hybridMultilevel"/>
    <w:tmpl w:val="D97C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CC0"/>
    <w:rsid w:val="003735C8"/>
    <w:rsid w:val="00E1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7CC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17CC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3712</Characters>
  <Application>Microsoft Office Word</Application>
  <DocSecurity>0</DocSecurity>
  <Lines>30</Lines>
  <Paragraphs>8</Paragraphs>
  <ScaleCrop>false</ScaleCrop>
  <Company>Ставропольский ГАУ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2020-10-15T07:15:00Z</dcterms:created>
  <dcterms:modified xsi:type="dcterms:W3CDTF">2020-10-15T07:16:00Z</dcterms:modified>
</cp:coreProperties>
</file>